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EDE" w:rsidRDefault="00EE0EDE" w:rsidP="00EE0EDE">
      <w:pPr>
        <w:autoSpaceDE w:val="0"/>
        <w:autoSpaceDN w:val="0"/>
        <w:adjustRightInd w:val="0"/>
        <w:spacing w:after="0" w:line="240" w:lineRule="auto"/>
        <w:jc w:val="both"/>
        <w:rPr>
          <w:rFonts w:ascii="Arial" w:hAnsi="Arial" w:cs="Arial"/>
          <w:b/>
          <w:bCs/>
          <w:sz w:val="19"/>
          <w:szCs w:val="19"/>
        </w:rPr>
      </w:pPr>
      <w:bookmarkStart w:id="0" w:name="_GoBack"/>
      <w:bookmarkEnd w:id="0"/>
      <w:r>
        <w:rPr>
          <w:rFonts w:ascii="Arial" w:hAnsi="Arial" w:cs="Arial"/>
          <w:b/>
          <w:bCs/>
          <w:sz w:val="19"/>
          <w:szCs w:val="19"/>
        </w:rPr>
        <w:t>TEXTO 2. ADQUISICIONES Y SERVICIOS PARA RESPONDER DE LOS DEFECTOS Y VICIOS</w:t>
      </w:r>
    </w:p>
    <w:p w:rsidR="00EE0EDE" w:rsidRDefault="00EE0EDE" w:rsidP="00EE0EDE">
      <w:pPr>
        <w:autoSpaceDE w:val="0"/>
        <w:autoSpaceDN w:val="0"/>
        <w:adjustRightInd w:val="0"/>
        <w:spacing w:after="0" w:line="240" w:lineRule="auto"/>
        <w:jc w:val="both"/>
        <w:rPr>
          <w:rFonts w:ascii="Arial" w:hAnsi="Arial" w:cs="Arial"/>
          <w:b/>
          <w:bCs/>
          <w:sz w:val="19"/>
          <w:szCs w:val="19"/>
        </w:rPr>
      </w:pPr>
      <w:r>
        <w:rPr>
          <w:rFonts w:ascii="Arial" w:hAnsi="Arial" w:cs="Arial"/>
          <w:b/>
          <w:bCs/>
          <w:sz w:val="19"/>
          <w:szCs w:val="19"/>
        </w:rPr>
        <w:t>OCULTOS DE LOS BIENES O LA CALIDAD DE LOS SERVICIOS, ASÍ COMO CUALQUIER</w:t>
      </w:r>
    </w:p>
    <w:p w:rsidR="00EE0EDE" w:rsidRDefault="00EE0EDE" w:rsidP="00EE0EDE">
      <w:pPr>
        <w:autoSpaceDE w:val="0"/>
        <w:autoSpaceDN w:val="0"/>
        <w:adjustRightInd w:val="0"/>
        <w:spacing w:after="0" w:line="240" w:lineRule="auto"/>
        <w:jc w:val="both"/>
        <w:rPr>
          <w:rFonts w:ascii="Arial" w:hAnsi="Arial" w:cs="Arial"/>
          <w:b/>
          <w:bCs/>
          <w:sz w:val="19"/>
          <w:szCs w:val="19"/>
        </w:rPr>
      </w:pPr>
      <w:r>
        <w:rPr>
          <w:rFonts w:ascii="Arial" w:hAnsi="Arial" w:cs="Arial"/>
          <w:b/>
          <w:bCs/>
          <w:sz w:val="19"/>
          <w:szCs w:val="19"/>
        </w:rPr>
        <w:t>OTRA RESPONSABILIDAD.</w:t>
      </w:r>
    </w:p>
    <w:p w:rsidR="00EE0EDE" w:rsidRDefault="00EE0EDE" w:rsidP="00EE0EDE">
      <w:pPr>
        <w:autoSpaceDE w:val="0"/>
        <w:autoSpaceDN w:val="0"/>
        <w:adjustRightInd w:val="0"/>
        <w:spacing w:after="0" w:line="240" w:lineRule="auto"/>
        <w:jc w:val="both"/>
        <w:rPr>
          <w:rFonts w:ascii="Arial" w:hAnsi="Arial" w:cs="Arial"/>
          <w:b/>
          <w:bCs/>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NOMBRE O RAZÓN SOCIAL DE LA INSTITUCION DE FIANZAS.</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b/>
          <w:bCs/>
          <w:sz w:val="19"/>
          <w:szCs w:val="19"/>
        </w:rPr>
      </w:pPr>
      <w:r>
        <w:rPr>
          <w:rFonts w:ascii="Arial" w:hAnsi="Arial" w:cs="Arial"/>
          <w:b/>
          <w:bCs/>
          <w:sz w:val="19"/>
          <w:szCs w:val="19"/>
        </w:rPr>
        <w:t>DOMICILIO DE LA INSTITUCIÓN DE FIANZA.</w:t>
      </w:r>
    </w:p>
    <w:p w:rsidR="00EE0EDE" w:rsidRDefault="00EE0EDE" w:rsidP="00EE0EDE">
      <w:pPr>
        <w:autoSpaceDE w:val="0"/>
        <w:autoSpaceDN w:val="0"/>
        <w:adjustRightInd w:val="0"/>
        <w:spacing w:after="0" w:line="240" w:lineRule="auto"/>
        <w:jc w:val="both"/>
        <w:rPr>
          <w:rFonts w:ascii="Arial" w:hAnsi="Arial" w:cs="Arial"/>
          <w:b/>
          <w:bCs/>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 xml:space="preserve">SE CONSTITUYE FIADORA HASTA POR LA SUMA DE </w:t>
      </w:r>
      <w:r>
        <w:rPr>
          <w:rFonts w:ascii="Arial" w:hAnsi="Arial" w:cs="Arial"/>
          <w:b/>
          <w:bCs/>
          <w:i/>
          <w:iCs/>
          <w:sz w:val="19"/>
          <w:szCs w:val="19"/>
        </w:rPr>
        <w:t xml:space="preserve">$ ( MONTO DE LA FIANZA ) (NÚMERO, LETRA Y MONEDA) </w:t>
      </w:r>
      <w:r>
        <w:rPr>
          <w:rFonts w:ascii="Arial" w:hAnsi="Arial" w:cs="Arial"/>
          <w:sz w:val="19"/>
          <w:szCs w:val="19"/>
        </w:rPr>
        <w:t xml:space="preserve">ANTE, A FAVOR Y A DISPOSICIÓN DE </w:t>
      </w:r>
      <w:r w:rsidRPr="0005708E">
        <w:rPr>
          <w:rFonts w:ascii="Arial" w:hAnsi="Arial" w:cs="Arial"/>
          <w:bCs/>
          <w:iCs/>
          <w:sz w:val="19"/>
          <w:szCs w:val="19"/>
        </w:rPr>
        <w:t>PETRÓLEOS MEXICANOS</w:t>
      </w:r>
      <w:r>
        <w:rPr>
          <w:rFonts w:ascii="Arial" w:hAnsi="Arial" w:cs="Arial"/>
          <w:b/>
          <w:bCs/>
          <w:i/>
          <w:iCs/>
          <w:sz w:val="19"/>
          <w:szCs w:val="19"/>
        </w:rPr>
        <w:t xml:space="preserve"> </w:t>
      </w:r>
      <w:r>
        <w:rPr>
          <w:rFonts w:ascii="Arial" w:hAnsi="Arial" w:cs="Arial"/>
          <w:b/>
          <w:bCs/>
          <w:sz w:val="19"/>
          <w:szCs w:val="19"/>
        </w:rPr>
        <w:t>CON DOMICILIO EN</w:t>
      </w:r>
      <w:r w:rsidRPr="00EE0EDE">
        <w:t xml:space="preserve"> </w:t>
      </w:r>
      <w:r w:rsidRPr="0005708E">
        <w:rPr>
          <w:rFonts w:ascii="Arial" w:hAnsi="Arial" w:cs="Arial"/>
          <w:bCs/>
          <w:sz w:val="19"/>
          <w:szCs w:val="19"/>
        </w:rPr>
        <w:t>AV. MARINA NACIONAL 329 C3, EDIFICIO A, 2º. PISO, COLONIA VERÓNICA ANZURES, DELEGACIÓN MIGUEL HIDALGO, CIUDAD DE MÉXICO, CÓDIGO POSTAL 11300</w:t>
      </w:r>
      <w:r w:rsidRPr="00EE0EDE">
        <w:rPr>
          <w:rFonts w:ascii="Arial" w:hAnsi="Arial" w:cs="Arial"/>
          <w:b/>
          <w:bCs/>
          <w:sz w:val="19"/>
          <w:szCs w:val="19"/>
        </w:rPr>
        <w:t>,</w:t>
      </w:r>
      <w:r>
        <w:rPr>
          <w:rFonts w:ascii="Arial" w:hAnsi="Arial" w:cs="Arial"/>
          <w:b/>
          <w:bCs/>
          <w:sz w:val="19"/>
          <w:szCs w:val="19"/>
        </w:rPr>
        <w:t xml:space="preserve"> </w:t>
      </w:r>
      <w:r>
        <w:rPr>
          <w:rFonts w:ascii="Arial" w:hAnsi="Arial" w:cs="Arial"/>
          <w:sz w:val="19"/>
          <w:szCs w:val="19"/>
        </w:rPr>
        <w:t xml:space="preserve">Y SE OTORGA ATENDIENDO A TODAS LAS ESTIPULACIONES CONTENIDAS EN EL CONTRATO Y SUS ANEXOS PARA GARANTIZAR POR </w:t>
      </w:r>
      <w:r>
        <w:rPr>
          <w:rFonts w:ascii="Arial" w:hAnsi="Arial" w:cs="Arial"/>
          <w:b/>
          <w:bCs/>
          <w:sz w:val="19"/>
          <w:szCs w:val="19"/>
        </w:rPr>
        <w:t xml:space="preserve">(EN CASO DE PROPUESTA CONJUNTA DEBERÁ INCLUIRSE EL NOMBRE DE CADA UNO DE LOS PARTICIPANTES)__________________________ CON DOMICILIO EN _____________________________. </w:t>
      </w:r>
      <w:r>
        <w:rPr>
          <w:rFonts w:ascii="Arial" w:hAnsi="Arial" w:cs="Arial"/>
          <w:sz w:val="19"/>
          <w:szCs w:val="19"/>
        </w:rPr>
        <w:t xml:space="preserve">LAS OBLIGACIONES DERIVADAS DEL CONTRATO NÚMERO </w:t>
      </w:r>
      <w:r>
        <w:rPr>
          <w:rFonts w:ascii="Arial" w:hAnsi="Arial" w:cs="Arial"/>
          <w:b/>
          <w:bCs/>
          <w:sz w:val="19"/>
          <w:szCs w:val="19"/>
        </w:rPr>
        <w:t xml:space="preserve">_____________________ </w:t>
      </w:r>
      <w:r>
        <w:rPr>
          <w:rFonts w:ascii="Arial" w:hAnsi="Arial" w:cs="Arial"/>
          <w:sz w:val="19"/>
          <w:szCs w:val="19"/>
        </w:rPr>
        <w:t xml:space="preserve">Y DE SUS ANEXOS, CELEBRADO ENTRE </w:t>
      </w:r>
      <w:r w:rsidR="0005708E">
        <w:rPr>
          <w:rFonts w:ascii="Arial" w:hAnsi="Arial" w:cs="Arial"/>
          <w:sz w:val="19"/>
          <w:szCs w:val="19"/>
        </w:rPr>
        <w:t xml:space="preserve">PETRÓLEOS MEXICANOS </w:t>
      </w:r>
      <w:r>
        <w:rPr>
          <w:rFonts w:ascii="Arial" w:hAnsi="Arial" w:cs="Arial"/>
          <w:sz w:val="19"/>
          <w:szCs w:val="19"/>
        </w:rPr>
        <w:t>Y NUESTRO FIADO(S), REFERENTES A RESPONDER DE LOS DEFECTOS Y VICIOS OCULTOS DE LOS BIENES O LA CALIDAD DE LOS SERVICIOS, ASÍ COMO CUALQUIER OTRA RESPONSABILIDAD EN QUE HUBIERE INCURRIDO NUESTRO FIADO(S).</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LA FIANZA GARANTIZA ASÍ MISMO EL CORRECTO FUNCIONAMIENTO DE LOS BIENES O LA CALIDAD DE LOS SERVICIOS OBJETO DEL CONTRATO GARANTIZADO, AÚN CUANDO PARTE DE ELLOS SE HUBIERAN SUBCONTRATADO Y SE EXPIDE DE CONFORMIDAD CON DICHO CONTRATO Y SUS ANEXOS.</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ESTA FIANZA GARANTIZA LA OBLIGACIÓN DEL PROVEEDOR DE RESPONDER POR LOS DEFECTOS Y VICIOS OCULTOS DE LOS BIENES O DE LA CALIDAD DE LOS SERVICIOS PRESTADOS ASÍ COMO CUALQUIER OTRA RESPONSABILIDAD EN QUE HUBIERA INCURRIDO EL FIADO EN TÉRMINOS DE LAS OBLIGACIONES DERIVADAS DEL CONTRATO, POR UN PERIODO DE 6 MESES A PARTIR DE QUE SE RECIBAN LOS BIENES O SE CONCLUYA EL SERVICIO PRESTADO.</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EN EL SUPUESTO DE QUE NUESTRO FIADO NO REPARE O REPONGA LOS DEFECTOS Y VICIOS OCULTOS DE LOS BIENES O LA CALIDAD DE LOS SERVICIOS QUE LE SEAN REPORTADOS POR EL BENEFICIARIO, ESTA AFIANZADORA SE OBLIGA A PAGAR LOS GASTOS EN LOS QUE INCURRA EL BENEFICIARIO POR DICHAS REPARACIONES O REPOSICIONES HASTA POR LA TOTALIDAD DEL MONTO AFIANZADO.</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EN LOS CASOS EN QUE EL MONTO DE LA REPARACIÓN O REPOSICIÓN SEA SUPERIOR AL AFIANZADO, LA INSTITUCIÓN DE FIANZAS ÚNICAMENTE RESPONDERÁ HASTA POR EL 100% DEL MONTO GARANTIZADO.</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EL COAFIANZAMIENTO O YUXTAPOSICIÓN DE GARANTÍAS, NO IMPLICARÁ NOVACIÓN DE LAS OBLIGACIONES ASUMIDAS POR LA INSTITUCIÓN DE FIANZAS, POR LO QUE SUBSISTIRÁ SU RESPONSABILIDAD EXCLUSIVAMENTE EN LA MEDIDA Y CONDICIONES EN QUE LA ASUMIÓ EN LA PRESENTE PÓLIZA DE FIANZA Y EN SUS DOCUMENTOS MODIFICATORIOS.</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LA INSTITUCIÓN DE FIANZAS SE SOMETE EXPRESAMENTE A LOS PROCEDIMIENTOS DE EJECUCIÓN PREVISTOS EN LA LEY DE INSTITUCIONES DE SEGUROS Y DE FIANZAS PARA LA EFECTIVIDAD DE LA FIANZA AÚN PARA EL CASO DE QUE PROCEDIERA EL COBRO DE INDEMNIZACIÓN POR MORA CON MOTIVO DEL PAGO EXTEMPORÁNEO DEL IMPORTE DE LA PÓLIZA DE FIANZA REQUERIDA. EL BENEFICIARIO DISPONDRÁ DE UN TÉRMINO DE SEIS MESES PARA FORMULAR LA RECLAMACIÓN DE ESTA PÓLIZA, EL QUE SE COMPUTARÁ A PARTIR DEL VENCIMIENTO DEL PLAZO MÁXIMO DE 30 DÍAS QUE EL BENEFICIARIO OTORGUE A NUESTRO FIADO PARA EFECTUAR LAS CORRECCIONES O REPOSICIONES DERIVADAS DE DEFECTOSY VICIOS OCULTOS O LA CALIDAD DE LOS SERVICIOS, ASÍ COMO CUALQUIER RESPONSABILIDAD EN LA QUE HUBIERA INCURRIDO.</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lastRenderedPageBreak/>
        <w:t>EN AQUELLOS CASOS EN QUE EL BENEFICIARIO Y NUESTRO FIADO CONVENGAN UN PLAZO MAYOR PARA LAS CORRECCIONES, REPARACIONES O REPOSICIONES, ESTA INSTITUCIÓN DE FIANZAS DEBERÁ OTORGAR SU ANUENCIA POR ESCRITO.</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LA INSTITUCIÓN AFIANZADORA MANIFIESTA QUE LA RECLAMACIÓN DE LA FIANZA QUEDARÁ INTEGRADA A PARTIR DE SU PRESENTACIÓN SI AL ESCRITO INICIAL EN QUE SE FORMULA SE ACOMPAÑA EN COPIA SIMPLE LA SIGUIENTE DOCUMENTACIÓN:</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A) PÓLIZA DE FIANZA Y EN SU CASO, SUS DOCUMENTOS MODIFICATORIOS.</w:t>
      </w: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B) CONTRATO GARANTIZADO Y EN SU CASO, SUS CONVENIOS MODIFICATORIOS.</w:t>
      </w: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C) DOCUMENTO TÉCNICO ELABORADO POR PERSONAL DEL CENTRO DE TRABAJO, QUE REÚNA LOS ELEMENTOS NECESARIOS DE IDENTIFICACIÓN Y DESCRIPCIÓN DE LOS DEFECTOSY DE LOS VICIOS OCULTOS DE LOS BIENES O LA CALIDAD DE LOS SERVICIOS, ASÍ COMO CUALQUIER OTRA RESPONSABILIDAD RELATIVA A LOS VICIOS OCULTOS DE LOS BIENES O LA CALIDAD DE LOS SERVICIOS Y SU CUANTIFICACIÓN.</w:t>
      </w: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D) ESCRITO DONDE SE RECLAMA AL FIADO LA REPARACIÓN DE LOS DEFECTOS Y VICIOS OCULTOS DETECTADOS O LA CALIDAD DE LOS SERVICIOS Y CUALQUIER OTRA RESPONSABILIDAD EN QUE INCURRA EL FIADO.</w:t>
      </w: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E) NOTIFICACIÓN A LA AFIANZADORA DE LOS DEFECTOS Y VICIOS OCULTOS DE LOS BIENES O LA CALIDAD DE LOS SERVICIOS, ASÍ COMO CUALQUIER OTRA RESPONSABILIDAD.</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ÚNICAMENTE, EN EL CASO DE QUE EN TÉRMINOS DE LO DISPUESTO POR EL ARTÍCULO 289 DE LA LEY DE INSTITUCIONES DE SEGUROS Y DE FIANZAS, EL FIADO PROPORCIONE A LA INSTITUCIÓN DE FIANZAS OPORTUNAMENTE ELEMENTOS Y DOCUMENTOS RELACIONADOS CON LA OBLIGACIÓN PRINCIPAL GARANTIZADA, QUE AFECTEN LA CUANTIFICACIÓN DE LA RECLAMACIÓN, O BIEN, SU IMPROCEDENCIA TOTAL O PARCIAL, INCLUYÉNDOSE EN ESTE CASO LAS EXCEPCIONES QUE LA INSTITUCIÓN DE FIANZAS PUEDA OPONER AL BENEFICIARIO DE LA PÓLIZA DE FIANZA, LA INSTITUCIÓN DE FIANZAS TENDRÁ EL DERECHO DE SOLICITAR ALGÚN DOCUMENTO ADICIONAL A LOS QUE SE SEÑALAN EN LOS INCISOS QUE ANTECEDEN.</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LA INSTITUCIÓN DE FIANZAS SE COMPROMETE A PAGAR AL BENEFICIARIO, CONFORME A LOS PÁRRAFOS PRECEDENTES, HASTA EL 100% DEL IMPORTE GARANTIZADO MÁS, EN SU CASO, LA INDEMNIZACIÓN POR MORA QUE DERIVE DEL ARTÍCULO 283 DE LA LEY DE INSTITUCIONES DE SEGUROS Y DE FIANZAS.</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ESTA INSTITUCIÓN DE FIANZAS TENDRÁ UN PLAZO HASTA DE 30 DÍAS NATURALES CONTADOS A PARTIR DE LA FECHA EN QUE SE INTEGRE LA RECLAMACIÓN PARA PROCEDER A SU PAGO, O EN SU CASO, PARA COMUNICAR POR ESCRITO AL BENEFICIARIO LAS RAZONES, CAUSAS O MOTIVOS DE SU IMPROCEDENCIA.</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LA INSTITUCIÓN DE FIANZAS ENTERARÁ EL PAGO DE LA CANTIDAD RECLAMADA BAJO LOS TÉRMINOS ESTIPULADOS EN ESTA FIANZA MÁS, EN SU CASO, LA INDEMNIZACIÓN POR MORA QUE DERIVE DEL ARTÍCULO 283 DE LA LEY DE INSTITUCIONES DE SEGUROS Y DE FIANZAS, AÚN CUANDO LA OBLIGACIÓN SE ENCUENTRE SUBJÚDICE, EN VIRTUD DE PROCEDIMIENTO ANTE AUTORIDAD JUDICIAL, NO JUDICIAL O TRIBUNAL ARBITRAL, SALVO QUE EL ACTO IMPUGNADO SEA COMBATIDO Y EL FIADO OBTENGA LA SUSPENSIÓN DE SU EJECUCIÓN, YA SEA EN EL RECURSO ADMINISTRATIVO, EN EL JUICIO CONTENCIOSO O ANTE EL TRIBUNAL ARBITRAL CORRESPONDIENTE.</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EN CASO DE QUE EL PROCEDIMIENTO ADMINISTRATIVO, O ANTE AUTORIDAD JUDICIAL O TRIBUNAL ARBITRAL RESULTE FAVORABLE A LOS INTERESES DEL FIADO, Y LA</w:t>
      </w:r>
      <w:r w:rsidR="003C47E4">
        <w:rPr>
          <w:rFonts w:ascii="Arial" w:hAnsi="Arial" w:cs="Arial"/>
          <w:sz w:val="19"/>
          <w:szCs w:val="19"/>
        </w:rPr>
        <w:t xml:space="preserve"> </w:t>
      </w:r>
      <w:r>
        <w:rPr>
          <w:rFonts w:ascii="Arial" w:hAnsi="Arial" w:cs="Arial"/>
          <w:sz w:val="19"/>
          <w:szCs w:val="19"/>
        </w:rPr>
        <w:t>INSTITUCIÓN DE FIANZAS HAYA PAGADO LA CANTIDAD RECLAMADA, EL BENEFICIARIO</w:t>
      </w:r>
      <w:r w:rsidR="003C47E4">
        <w:rPr>
          <w:rFonts w:ascii="Arial" w:hAnsi="Arial" w:cs="Arial"/>
          <w:sz w:val="19"/>
          <w:szCs w:val="19"/>
        </w:rPr>
        <w:t xml:space="preserve"> </w:t>
      </w:r>
      <w:r>
        <w:rPr>
          <w:rFonts w:ascii="Arial" w:hAnsi="Arial" w:cs="Arial"/>
          <w:sz w:val="19"/>
          <w:szCs w:val="19"/>
        </w:rPr>
        <w:t>DEVOLVERÁ A LA INSTITUCIÓN DE FIANZAS LA CANTIDAD PAGADA EN UN PLAZO MÁXIMO</w:t>
      </w:r>
      <w:r w:rsidR="003C47E4">
        <w:rPr>
          <w:rFonts w:ascii="Arial" w:hAnsi="Arial" w:cs="Arial"/>
          <w:sz w:val="19"/>
          <w:szCs w:val="19"/>
        </w:rPr>
        <w:t xml:space="preserve"> </w:t>
      </w:r>
      <w:r>
        <w:rPr>
          <w:rFonts w:ascii="Arial" w:hAnsi="Arial" w:cs="Arial"/>
          <w:sz w:val="19"/>
          <w:szCs w:val="19"/>
        </w:rPr>
        <w:t>DE NOVENTA DIAS HÁBILES CONTADOS A PARTIR DE QUE LA RESOLUCIÓN FAVORABLE</w:t>
      </w:r>
      <w:r w:rsidR="003C47E4">
        <w:rPr>
          <w:rFonts w:ascii="Arial" w:hAnsi="Arial" w:cs="Arial"/>
          <w:sz w:val="19"/>
          <w:szCs w:val="19"/>
        </w:rPr>
        <w:t xml:space="preserve"> </w:t>
      </w:r>
      <w:r>
        <w:rPr>
          <w:rFonts w:ascii="Arial" w:hAnsi="Arial" w:cs="Arial"/>
          <w:sz w:val="19"/>
          <w:szCs w:val="19"/>
        </w:rPr>
        <w:t>AL FIADO HAYA CAUSADO EJECUTORIA.</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ESTA FIANZA ESTARÁ VIGENTE DURANTE LA SUBSTANCIACIÓN DE TODOS LOS</w:t>
      </w:r>
      <w:r w:rsidR="003C47E4">
        <w:rPr>
          <w:rFonts w:ascii="Arial" w:hAnsi="Arial" w:cs="Arial"/>
          <w:sz w:val="19"/>
          <w:szCs w:val="19"/>
        </w:rPr>
        <w:t xml:space="preserve"> </w:t>
      </w:r>
      <w:r>
        <w:rPr>
          <w:rFonts w:ascii="Arial" w:hAnsi="Arial" w:cs="Arial"/>
          <w:sz w:val="19"/>
          <w:szCs w:val="19"/>
        </w:rPr>
        <w:t>PROCEDIMIENTOS JUDICIALES O ARBITRALES Y LOS RECURSOS LEGALES QUE SE</w:t>
      </w:r>
      <w:r w:rsidR="003C47E4">
        <w:rPr>
          <w:rFonts w:ascii="Arial" w:hAnsi="Arial" w:cs="Arial"/>
          <w:sz w:val="19"/>
          <w:szCs w:val="19"/>
        </w:rPr>
        <w:t xml:space="preserve"> </w:t>
      </w:r>
      <w:r>
        <w:rPr>
          <w:rFonts w:ascii="Arial" w:hAnsi="Arial" w:cs="Arial"/>
          <w:sz w:val="19"/>
          <w:szCs w:val="19"/>
        </w:rPr>
        <w:t>INTERPONGAN, CON ORIGEN EN LA OBLIGACIÓN GARANTIZADA HASTA QUE SE</w:t>
      </w:r>
      <w:r w:rsidR="003C47E4">
        <w:rPr>
          <w:rFonts w:ascii="Arial" w:hAnsi="Arial" w:cs="Arial"/>
          <w:sz w:val="19"/>
          <w:szCs w:val="19"/>
        </w:rPr>
        <w:t xml:space="preserve"> </w:t>
      </w:r>
      <w:r>
        <w:rPr>
          <w:rFonts w:ascii="Arial" w:hAnsi="Arial" w:cs="Arial"/>
          <w:sz w:val="19"/>
          <w:szCs w:val="19"/>
        </w:rPr>
        <w:t xml:space="preserve">PRONUNCIE </w:t>
      </w:r>
      <w:r>
        <w:rPr>
          <w:rFonts w:ascii="Arial" w:hAnsi="Arial" w:cs="Arial"/>
          <w:sz w:val="19"/>
          <w:szCs w:val="19"/>
        </w:rPr>
        <w:lastRenderedPageBreak/>
        <w:t>RESOLUCIÓN DEFINITIVA QUE HAYA CAUSADO EJECUTORIA POR</w:t>
      </w:r>
      <w:r w:rsidR="003C47E4">
        <w:rPr>
          <w:rFonts w:ascii="Arial" w:hAnsi="Arial" w:cs="Arial"/>
          <w:sz w:val="19"/>
          <w:szCs w:val="19"/>
        </w:rPr>
        <w:t xml:space="preserve"> </w:t>
      </w:r>
      <w:r>
        <w:rPr>
          <w:rFonts w:ascii="Arial" w:hAnsi="Arial" w:cs="Arial"/>
          <w:sz w:val="19"/>
          <w:szCs w:val="19"/>
        </w:rPr>
        <w:t>AUTORIDAD O TRIBUNAL COMPETENTE.</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LAS OBLIGACIONES DERIVADAS DE ESTA FIANZA SE EXTINGUIRÁN AUTOMÁTICAMENTE</w:t>
      </w:r>
      <w:r w:rsidR="003C47E4">
        <w:rPr>
          <w:rFonts w:ascii="Arial" w:hAnsi="Arial" w:cs="Arial"/>
          <w:sz w:val="19"/>
          <w:szCs w:val="19"/>
        </w:rPr>
        <w:t xml:space="preserve"> </w:t>
      </w:r>
      <w:r>
        <w:rPr>
          <w:rFonts w:ascii="Arial" w:hAnsi="Arial" w:cs="Arial"/>
          <w:sz w:val="19"/>
          <w:szCs w:val="19"/>
        </w:rPr>
        <w:t>UNA VEZ TRANSCURRIDOS SEIS MESES PARA PRESENTAR LA RECLAMACIÓN POR</w:t>
      </w:r>
      <w:r w:rsidR="003C47E4">
        <w:rPr>
          <w:rFonts w:ascii="Arial" w:hAnsi="Arial" w:cs="Arial"/>
          <w:sz w:val="19"/>
          <w:szCs w:val="19"/>
        </w:rPr>
        <w:t xml:space="preserve"> </w:t>
      </w:r>
      <w:r>
        <w:rPr>
          <w:rFonts w:ascii="Arial" w:hAnsi="Arial" w:cs="Arial"/>
          <w:sz w:val="19"/>
          <w:szCs w:val="19"/>
        </w:rPr>
        <w:t>DEFECTOS Y VICIOS OCULTOS DE LOS BIENES Y DE LA CALIDAD DE LOS SERVICIOS</w:t>
      </w:r>
      <w:r w:rsidR="003C47E4">
        <w:rPr>
          <w:rFonts w:ascii="Arial" w:hAnsi="Arial" w:cs="Arial"/>
          <w:sz w:val="19"/>
          <w:szCs w:val="19"/>
        </w:rPr>
        <w:t xml:space="preserve"> </w:t>
      </w:r>
      <w:r>
        <w:rPr>
          <w:rFonts w:ascii="Arial" w:hAnsi="Arial" w:cs="Arial"/>
          <w:sz w:val="19"/>
          <w:szCs w:val="19"/>
        </w:rPr>
        <w:t>PRESTADOS, ASÍ COMO DE CUALQUIER OTRA RESPONSABILIDAD EN QUE HUBIERE</w:t>
      </w:r>
      <w:r w:rsidR="003C47E4">
        <w:rPr>
          <w:rFonts w:ascii="Arial" w:hAnsi="Arial" w:cs="Arial"/>
          <w:sz w:val="19"/>
          <w:szCs w:val="19"/>
        </w:rPr>
        <w:t xml:space="preserve"> </w:t>
      </w:r>
      <w:r>
        <w:rPr>
          <w:rFonts w:ascii="Arial" w:hAnsi="Arial" w:cs="Arial"/>
          <w:sz w:val="19"/>
          <w:szCs w:val="19"/>
        </w:rPr>
        <w:t>INCURRIDO EL FIADO, LA QUE SE COMPUTARÁ A PARTIR DEL VENCIMIENTO DEL PLAZO</w:t>
      </w:r>
      <w:r w:rsidR="003C47E4">
        <w:rPr>
          <w:rFonts w:ascii="Arial" w:hAnsi="Arial" w:cs="Arial"/>
          <w:sz w:val="19"/>
          <w:szCs w:val="19"/>
        </w:rPr>
        <w:t xml:space="preserve"> </w:t>
      </w:r>
      <w:r>
        <w:rPr>
          <w:rFonts w:ascii="Arial" w:hAnsi="Arial" w:cs="Arial"/>
          <w:sz w:val="19"/>
          <w:szCs w:val="19"/>
        </w:rPr>
        <w:t>MÁXIMO DE 30 DÍAS NATURALES QUE EL BENEFICIARIO OTORGUE A NUESTRO FIADO O</w:t>
      </w:r>
      <w:r w:rsidR="003C47E4">
        <w:rPr>
          <w:rFonts w:ascii="Arial" w:hAnsi="Arial" w:cs="Arial"/>
          <w:sz w:val="19"/>
          <w:szCs w:val="19"/>
        </w:rPr>
        <w:t xml:space="preserve"> </w:t>
      </w:r>
      <w:r>
        <w:rPr>
          <w:rFonts w:ascii="Arial" w:hAnsi="Arial" w:cs="Arial"/>
          <w:sz w:val="19"/>
          <w:szCs w:val="19"/>
        </w:rPr>
        <w:t>EN SU CASO, EL ACORDADO ENTRE EL FIADO Y EL BENEFICIARIO, PARA EFECTUAR LAS</w:t>
      </w:r>
      <w:r w:rsidR="003C47E4">
        <w:rPr>
          <w:rFonts w:ascii="Arial" w:hAnsi="Arial" w:cs="Arial"/>
          <w:sz w:val="19"/>
          <w:szCs w:val="19"/>
        </w:rPr>
        <w:t xml:space="preserve"> </w:t>
      </w:r>
      <w:r>
        <w:rPr>
          <w:rFonts w:ascii="Arial" w:hAnsi="Arial" w:cs="Arial"/>
          <w:sz w:val="19"/>
          <w:szCs w:val="19"/>
        </w:rPr>
        <w:t>CORRECCIONES, REPARACIONES Y/O REPOSICIONES NECESARIAS.</w:t>
      </w:r>
    </w:p>
    <w:p w:rsidR="00EE0EDE" w:rsidRDefault="00EE0EDE" w:rsidP="00EE0EDE">
      <w:pPr>
        <w:autoSpaceDE w:val="0"/>
        <w:autoSpaceDN w:val="0"/>
        <w:adjustRightInd w:val="0"/>
        <w:spacing w:after="0" w:line="240" w:lineRule="auto"/>
        <w:jc w:val="both"/>
        <w:rPr>
          <w:rFonts w:ascii="Arial" w:hAnsi="Arial" w:cs="Arial"/>
          <w:sz w:val="19"/>
          <w:szCs w:val="19"/>
        </w:rPr>
      </w:pPr>
    </w:p>
    <w:p w:rsidR="00EE0EDE" w:rsidRDefault="00EE0EDE" w:rsidP="00EE0EDE">
      <w:pPr>
        <w:autoSpaceDE w:val="0"/>
        <w:autoSpaceDN w:val="0"/>
        <w:adjustRightInd w:val="0"/>
        <w:spacing w:after="0" w:line="240" w:lineRule="auto"/>
        <w:jc w:val="both"/>
        <w:rPr>
          <w:rFonts w:ascii="Arial" w:hAnsi="Arial" w:cs="Arial"/>
          <w:sz w:val="19"/>
          <w:szCs w:val="19"/>
        </w:rPr>
      </w:pPr>
      <w:r>
        <w:rPr>
          <w:rFonts w:ascii="Arial" w:hAnsi="Arial" w:cs="Arial"/>
          <w:sz w:val="19"/>
          <w:szCs w:val="19"/>
        </w:rPr>
        <w:t>ESTA INSTITUCIÓN DE FIANZAS QUEDARÁ LIBERADA DE SU OBLIGACIÓN FIADORA</w:t>
      </w:r>
      <w:r w:rsidR="003C47E4">
        <w:rPr>
          <w:rFonts w:ascii="Arial" w:hAnsi="Arial" w:cs="Arial"/>
          <w:sz w:val="19"/>
          <w:szCs w:val="19"/>
        </w:rPr>
        <w:t xml:space="preserve"> </w:t>
      </w:r>
      <w:r>
        <w:rPr>
          <w:rFonts w:ascii="Arial" w:hAnsi="Arial" w:cs="Arial"/>
          <w:sz w:val="19"/>
          <w:szCs w:val="19"/>
        </w:rPr>
        <w:t>ÚNICAMENTE SI EL BENEFICIARIO SOLICITA EXPRESAMENTE Y POR ESCRITO LA</w:t>
      </w:r>
      <w:r w:rsidR="003C47E4">
        <w:rPr>
          <w:rFonts w:ascii="Arial" w:hAnsi="Arial" w:cs="Arial"/>
          <w:sz w:val="19"/>
          <w:szCs w:val="19"/>
        </w:rPr>
        <w:t xml:space="preserve"> </w:t>
      </w:r>
      <w:r>
        <w:rPr>
          <w:rFonts w:ascii="Arial" w:hAnsi="Arial" w:cs="Arial"/>
          <w:sz w:val="19"/>
          <w:szCs w:val="19"/>
        </w:rPr>
        <w:t>CANCELACIÓN DE LA PRESENTE GARANTÍA.</w:t>
      </w:r>
    </w:p>
    <w:p w:rsidR="00EE0EDE" w:rsidRDefault="00EE0EDE" w:rsidP="00EE0EDE">
      <w:pPr>
        <w:autoSpaceDE w:val="0"/>
        <w:autoSpaceDN w:val="0"/>
        <w:adjustRightInd w:val="0"/>
        <w:spacing w:after="0" w:line="240" w:lineRule="auto"/>
        <w:jc w:val="both"/>
        <w:rPr>
          <w:rFonts w:ascii="Arial" w:hAnsi="Arial" w:cs="Arial"/>
          <w:sz w:val="19"/>
          <w:szCs w:val="19"/>
        </w:rPr>
      </w:pPr>
    </w:p>
    <w:p w:rsidR="0010085B" w:rsidRDefault="00EE0EDE" w:rsidP="003C47E4">
      <w:pPr>
        <w:autoSpaceDE w:val="0"/>
        <w:autoSpaceDN w:val="0"/>
        <w:adjustRightInd w:val="0"/>
        <w:spacing w:after="0" w:line="240" w:lineRule="auto"/>
        <w:jc w:val="both"/>
        <w:rPr>
          <w:rFonts w:ascii="Arial" w:hAnsi="Arial" w:cs="Arial"/>
          <w:sz w:val="19"/>
          <w:szCs w:val="19"/>
        </w:rPr>
      </w:pPr>
      <w:r>
        <w:rPr>
          <w:rFonts w:ascii="Arial" w:hAnsi="Arial" w:cs="Arial"/>
          <w:sz w:val="19"/>
          <w:szCs w:val="19"/>
        </w:rPr>
        <w:t>ESTA INSTITUCIÓN DE FIANZAS SE OBLIGA A ATENDER LAS RECLAMACIONES FIRMADAS</w:t>
      </w:r>
      <w:r w:rsidR="003C47E4">
        <w:rPr>
          <w:rFonts w:ascii="Arial" w:hAnsi="Arial" w:cs="Arial"/>
          <w:sz w:val="19"/>
          <w:szCs w:val="19"/>
        </w:rPr>
        <w:t xml:space="preserve"> </w:t>
      </w:r>
      <w:r>
        <w:rPr>
          <w:rFonts w:ascii="Arial" w:hAnsi="Arial" w:cs="Arial"/>
          <w:sz w:val="19"/>
          <w:szCs w:val="19"/>
        </w:rPr>
        <w:t>POR EL BENEFICIARIO, MISMAS QUE DEBERÁN CONTENER LOS SIGUIENTES DATOS:</w:t>
      </w:r>
      <w:r w:rsidR="003C47E4">
        <w:rPr>
          <w:rFonts w:ascii="Arial" w:hAnsi="Arial" w:cs="Arial"/>
          <w:sz w:val="19"/>
          <w:szCs w:val="19"/>
        </w:rPr>
        <w:t xml:space="preserve"> </w:t>
      </w:r>
      <w:r>
        <w:rPr>
          <w:rFonts w:ascii="Arial" w:hAnsi="Arial" w:cs="Arial"/>
          <w:sz w:val="19"/>
          <w:szCs w:val="19"/>
        </w:rPr>
        <w:t>FECHA DE LA RECLAMACIÓN; NÚMERO DE PÓLIZA DE FIANZA RELACIONADO CON LA</w:t>
      </w:r>
      <w:r w:rsidR="003C47E4">
        <w:rPr>
          <w:rFonts w:ascii="Arial" w:hAnsi="Arial" w:cs="Arial"/>
          <w:sz w:val="19"/>
          <w:szCs w:val="19"/>
        </w:rPr>
        <w:t xml:space="preserve"> </w:t>
      </w:r>
      <w:r>
        <w:rPr>
          <w:rFonts w:ascii="Arial" w:hAnsi="Arial" w:cs="Arial"/>
          <w:sz w:val="19"/>
          <w:szCs w:val="19"/>
        </w:rPr>
        <w:t>RECLAMACIÓN RECIBIDA; FECHA DE EXPEDICIÓN DE LA FIANZA; MONTO DE LA FIANZA;</w:t>
      </w:r>
      <w:r w:rsidR="003C47E4">
        <w:rPr>
          <w:rFonts w:ascii="Arial" w:hAnsi="Arial" w:cs="Arial"/>
          <w:sz w:val="19"/>
          <w:szCs w:val="19"/>
        </w:rPr>
        <w:t xml:space="preserve"> </w:t>
      </w:r>
      <w:r>
        <w:rPr>
          <w:rFonts w:ascii="Arial" w:hAnsi="Arial" w:cs="Arial"/>
          <w:sz w:val="19"/>
          <w:szCs w:val="19"/>
        </w:rPr>
        <w:t>NOMBRE O DENOMINACIÓN DEL FIADO; NOMBRE O DENOMINACIÓN DEL BENEFICIARIO Y</w:t>
      </w:r>
      <w:r w:rsidR="003C47E4">
        <w:rPr>
          <w:rFonts w:ascii="Arial" w:hAnsi="Arial" w:cs="Arial"/>
          <w:sz w:val="19"/>
          <w:szCs w:val="19"/>
        </w:rPr>
        <w:t xml:space="preserve"> </w:t>
      </w:r>
      <w:r>
        <w:rPr>
          <w:rFonts w:ascii="Arial" w:hAnsi="Arial" w:cs="Arial"/>
          <w:sz w:val="19"/>
          <w:szCs w:val="19"/>
        </w:rPr>
        <w:t>DE SU REPRESENTANTE LEGAL DEBIDAMENTE ACREDITADO; DOMICILIO DEL</w:t>
      </w:r>
      <w:r w:rsidR="003C47E4">
        <w:rPr>
          <w:rFonts w:ascii="Arial" w:hAnsi="Arial" w:cs="Arial"/>
          <w:sz w:val="19"/>
          <w:szCs w:val="19"/>
        </w:rPr>
        <w:t xml:space="preserve"> </w:t>
      </w:r>
      <w:r>
        <w:rPr>
          <w:rFonts w:ascii="Arial" w:hAnsi="Arial" w:cs="Arial"/>
          <w:sz w:val="19"/>
          <w:szCs w:val="19"/>
        </w:rPr>
        <w:t>BENEFICIARIO PARA OÍR Y RECIBIR NOTIFICACIONES; DESCRIPCIÓN DE LA OBLIGACIÓN</w:t>
      </w:r>
      <w:r w:rsidR="003C47E4">
        <w:rPr>
          <w:rFonts w:ascii="Arial" w:hAnsi="Arial" w:cs="Arial"/>
          <w:sz w:val="19"/>
          <w:szCs w:val="19"/>
        </w:rPr>
        <w:t xml:space="preserve"> </w:t>
      </w:r>
      <w:r>
        <w:rPr>
          <w:rFonts w:ascii="Arial" w:hAnsi="Arial" w:cs="Arial"/>
          <w:sz w:val="19"/>
          <w:szCs w:val="19"/>
        </w:rPr>
        <w:t>GARANTIZADA; REFERENCIA DEL CONTRATO FUENTE (FECHAS, NÚMERO DE CONTRATO,</w:t>
      </w:r>
      <w:r w:rsidR="003C47E4">
        <w:rPr>
          <w:rFonts w:ascii="Arial" w:hAnsi="Arial" w:cs="Arial"/>
          <w:sz w:val="19"/>
          <w:szCs w:val="19"/>
        </w:rPr>
        <w:t xml:space="preserve"> </w:t>
      </w:r>
      <w:r>
        <w:rPr>
          <w:rFonts w:ascii="Arial" w:hAnsi="Arial" w:cs="Arial"/>
          <w:sz w:val="19"/>
          <w:szCs w:val="19"/>
        </w:rPr>
        <w:t>ETC.); DESCRIPCIÓN DEL INCUMPLIMIENTO DE LA OBLIGACIÓN GARANTIZADA QUE</w:t>
      </w:r>
      <w:r w:rsidR="003C47E4">
        <w:rPr>
          <w:rFonts w:ascii="Arial" w:hAnsi="Arial" w:cs="Arial"/>
          <w:sz w:val="19"/>
          <w:szCs w:val="19"/>
        </w:rPr>
        <w:t xml:space="preserve"> </w:t>
      </w:r>
      <w:r>
        <w:rPr>
          <w:rFonts w:ascii="Arial" w:hAnsi="Arial" w:cs="Arial"/>
          <w:sz w:val="19"/>
          <w:szCs w:val="19"/>
        </w:rPr>
        <w:t>MOTIVA LA PRESENTACIÓN DE LA RECLAMACIÓN, ACOMPAÑANDO LA DOCUMENTACIÓN</w:t>
      </w:r>
      <w:r w:rsidR="003C47E4">
        <w:rPr>
          <w:rFonts w:ascii="Arial" w:hAnsi="Arial" w:cs="Arial"/>
          <w:sz w:val="19"/>
          <w:szCs w:val="19"/>
        </w:rPr>
        <w:t xml:space="preserve"> </w:t>
      </w:r>
      <w:r>
        <w:rPr>
          <w:rFonts w:ascii="Arial" w:hAnsi="Arial" w:cs="Arial"/>
          <w:sz w:val="19"/>
          <w:szCs w:val="19"/>
        </w:rPr>
        <w:t>QUE SIRVA COMO SOPORTE PARA COMPROBAR LO DECLARADO Y EL IMPORTE DE LO</w:t>
      </w:r>
      <w:r w:rsidR="003C47E4">
        <w:rPr>
          <w:rFonts w:ascii="Arial" w:hAnsi="Arial" w:cs="Arial"/>
          <w:sz w:val="19"/>
          <w:szCs w:val="19"/>
        </w:rPr>
        <w:t xml:space="preserve"> </w:t>
      </w:r>
      <w:r>
        <w:rPr>
          <w:rFonts w:ascii="Arial" w:hAnsi="Arial" w:cs="Arial"/>
          <w:sz w:val="19"/>
          <w:szCs w:val="19"/>
        </w:rPr>
        <w:t>RECLAMADO QUE NUNCA PODRÁ SER SUPERIOR AL MONTO DE LA FIANZA. FIN DEL</w:t>
      </w:r>
      <w:r w:rsidR="003C47E4">
        <w:rPr>
          <w:rFonts w:ascii="Arial" w:hAnsi="Arial" w:cs="Arial"/>
          <w:sz w:val="19"/>
          <w:szCs w:val="19"/>
        </w:rPr>
        <w:t xml:space="preserve"> </w:t>
      </w:r>
      <w:r>
        <w:rPr>
          <w:rFonts w:ascii="Arial" w:hAnsi="Arial" w:cs="Arial"/>
          <w:sz w:val="19"/>
          <w:szCs w:val="19"/>
        </w:rPr>
        <w:t>TEXTO.</w:t>
      </w:r>
    </w:p>
    <w:p w:rsidR="00EE0EDE" w:rsidRDefault="00EE0EDE" w:rsidP="00EE0EDE">
      <w:pPr>
        <w:jc w:val="both"/>
        <w:rPr>
          <w:rFonts w:ascii="Arial" w:hAnsi="Arial" w:cs="Arial"/>
          <w:sz w:val="19"/>
          <w:szCs w:val="19"/>
        </w:rPr>
      </w:pPr>
    </w:p>
    <w:p w:rsidR="00EE0EDE" w:rsidRDefault="00EE0EDE" w:rsidP="00EE0EDE">
      <w:pPr>
        <w:jc w:val="both"/>
        <w:rPr>
          <w:rFonts w:ascii="Arial" w:hAnsi="Arial" w:cs="Arial"/>
          <w:sz w:val="19"/>
          <w:szCs w:val="19"/>
        </w:rPr>
      </w:pPr>
    </w:p>
    <w:p w:rsidR="00EE0EDE" w:rsidRDefault="00EE0EDE" w:rsidP="00EE0EDE">
      <w:pPr>
        <w:jc w:val="both"/>
        <w:rPr>
          <w:rFonts w:ascii="Arial" w:hAnsi="Arial" w:cs="Arial"/>
          <w:sz w:val="19"/>
          <w:szCs w:val="19"/>
        </w:rPr>
      </w:pPr>
    </w:p>
    <w:p w:rsidR="00EE0EDE" w:rsidRDefault="00EE0EDE" w:rsidP="00EE0EDE">
      <w:pPr>
        <w:jc w:val="both"/>
        <w:rPr>
          <w:rFonts w:ascii="Arial" w:hAnsi="Arial" w:cs="Arial"/>
          <w:sz w:val="19"/>
          <w:szCs w:val="19"/>
        </w:rPr>
      </w:pPr>
    </w:p>
    <w:p w:rsidR="00EE0EDE" w:rsidRDefault="00EE0EDE" w:rsidP="00EE0EDE">
      <w:pPr>
        <w:jc w:val="both"/>
      </w:pPr>
    </w:p>
    <w:sectPr w:rsidR="00EE0ED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EDE"/>
    <w:rsid w:val="0005708E"/>
    <w:rsid w:val="00085E0F"/>
    <w:rsid w:val="0010085B"/>
    <w:rsid w:val="001403F4"/>
    <w:rsid w:val="00187DB3"/>
    <w:rsid w:val="003C47E4"/>
    <w:rsid w:val="004166BD"/>
    <w:rsid w:val="004D1CD7"/>
    <w:rsid w:val="00682C86"/>
    <w:rsid w:val="006A7079"/>
    <w:rsid w:val="0083012A"/>
    <w:rsid w:val="00B201C1"/>
    <w:rsid w:val="00DE505F"/>
    <w:rsid w:val="00EE0E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1325</Words>
  <Characters>7292</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Mondragón Briones Andres</dc:creator>
  <cp:lastModifiedBy>Elisa Balandra Pineda</cp:lastModifiedBy>
  <cp:revision>2</cp:revision>
  <dcterms:created xsi:type="dcterms:W3CDTF">2016-06-10T18:44:00Z</dcterms:created>
  <dcterms:modified xsi:type="dcterms:W3CDTF">2016-06-10T18:44:00Z</dcterms:modified>
</cp:coreProperties>
</file>